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pacing w:val="-20"/>
          <w:sz w:val="40"/>
          <w:szCs w:val="40"/>
        </w:rPr>
      </w:pPr>
      <w:r>
        <w:rPr>
          <w:rFonts w:hint="eastAsia" w:ascii="华文中宋" w:hAnsi="华文中宋" w:eastAsia="华文中宋" w:cs="华文中宋"/>
          <w:spacing w:val="-20"/>
          <w:sz w:val="40"/>
          <w:szCs w:val="40"/>
          <w:lang w:val="en-US" w:eastAsia="zh-CN"/>
        </w:rPr>
        <w:t>XX学院2022</w:t>
      </w:r>
      <w:r>
        <w:rPr>
          <w:rFonts w:hint="eastAsia" w:ascii="华文中宋" w:hAnsi="华文中宋" w:eastAsia="华文中宋" w:cs="华文中宋"/>
          <w:spacing w:val="-20"/>
          <w:sz w:val="40"/>
          <w:szCs w:val="40"/>
        </w:rPr>
        <w:t>学年度“三好学生”</w:t>
      </w:r>
      <w:r>
        <w:rPr>
          <w:rFonts w:hint="eastAsia" w:ascii="华文中宋" w:hAnsi="华文中宋" w:eastAsia="华文中宋" w:cs="华文中宋"/>
          <w:spacing w:val="-20"/>
          <w:sz w:val="40"/>
          <w:szCs w:val="40"/>
          <w:lang w:eastAsia="zh-CN"/>
        </w:rPr>
        <w:t>、</w:t>
      </w:r>
      <w:r>
        <w:rPr>
          <w:rFonts w:hint="eastAsia" w:ascii="华文中宋" w:hAnsi="华文中宋" w:eastAsia="华文中宋" w:cs="华文中宋"/>
          <w:spacing w:val="-20"/>
          <w:sz w:val="40"/>
          <w:szCs w:val="40"/>
        </w:rPr>
        <w:t>“优秀学生干部”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pacing w:val="-20"/>
          <w:sz w:val="40"/>
          <w:szCs w:val="40"/>
          <w:lang w:val="en-US" w:eastAsia="zh-CN"/>
        </w:rPr>
        <w:t>和“先进班集体”评选结果公示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为深入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学习党的二十大精神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，把立德树人作为中心环节，把思想政治工作贯穿教育教学全过程，实现全程育人、全方位育人。结合我校实际，切实加强校风、学风、班风建设，表彰先进，树立典型，激励广大同学勤奋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习，积极进取，思想上奋发向上，专业上进取创新，根据《日照航海工程职业学院关于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学年度“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好学生”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“优秀学生干部”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和“先进班集体”评选工作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的通知》文件，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在全校学生中开展“三好学生”、“优秀学生干部”和“先进班集体”评选活动。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经推荐、评选和审查，最终评选出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>XXX(学生姓名）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等人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>XX（总评选人数）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为“三好学生”，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>XXX(学生姓名）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>XX（总评选人数）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人为“优秀学生干部”，同时评选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>XXX（班集体姓名）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>XX（总评选班数）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  <w:t>个班级为“先进班集体”。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评选具体名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单公示如下。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本公示期3天，在公示期间如有任何异议，可到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>XXX（办公室名称）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或拨打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>XXX（联系方式）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进行反映。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落款：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>XX学院（盖章）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>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另起一页，将附件5《三好学生、优秀学生干部、先进班集体统计表》打印盖章附后。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327A9"/>
    <w:rsid w:val="37D327A9"/>
    <w:rsid w:val="59190B07"/>
    <w:rsid w:val="5B0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2021-12-11T01:12:00Z</dcterms:created>
  <dc:creator>高明健</dc:creator>
  <cp:lastModifiedBy>黄志宇</cp:lastModifiedBy>
  <dcterms:modified xsi:type="dcterms:W3CDTF">2023-04-04T01:34:08Z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