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  <w:t>关于开展校园电动自行车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  <w:t>安全整治活动的通知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进一步规范校园道路交通秩序，有效预防道路交通事故，营造安全畅通、有序和谐的校园道路交通环境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根据《山东省电动自行车管理办法》和省、市级相关规定，学校将在辖区公安交警部门的指导下，开展校园电动自行车安全整治活动，现将有关事项通知如下：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1、自2022年秋季学期开始，全面禁止学生在校内骑行电动自行车；严禁未悬挂车牌的电动自行车入校；走读学生、教职工的电动自行车入校后必须停放于电动车停车棚，违反规定的电动自行车将给予暂扣。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2、加强无牌电动车整治。自5月16日起，学生处将对校内无证车辆进行排查。自6月1日起，在全校开展清理无牌电动车行动，对清理出的无牌电动车将移交公安交警部门依法处理。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3、规范电动车通行管理。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师生员工骑行电动自行车，必须按规定佩戴头盔。自5月17日起，不按规定佩戴头盔将禁止车辆入校。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4、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严格电动车充电管理。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所有电动车应在集中充电点进行充电，杜绝在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t>宿舍、教学楼等公共场所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充电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私拉乱接电线充电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危险行为。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5、各主管单位要做好安全督管工作，切实对通行安全、停放秩序、消防安全等方面进行规范。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6、各单位根据本通知要求，于本周开展相关教育引导活动，确保本次校园电动车整治活动取得实效，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shd w:val="clear" w:fill="FFFFFF"/>
        </w:rPr>
        <w:t>共同营造安全有序的校园环境。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2022年5月12日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NzExMmVmZWEyYjEzZTRiZWM4ZTNhYjE4Y2JiZTMifQ=="/>
  </w:docVars>
  <w:rsids>
    <w:rsidRoot w:val="339D01D7"/>
    <w:rsid w:val="082A4D17"/>
    <w:rsid w:val="0D1D7B83"/>
    <w:rsid w:val="0D4B1F5D"/>
    <w:rsid w:val="15960C8F"/>
    <w:rsid w:val="339D01D7"/>
    <w:rsid w:val="423701D2"/>
    <w:rsid w:val="5B89433C"/>
    <w:rsid w:val="60E5012C"/>
    <w:rsid w:val="6A4A4771"/>
    <w:rsid w:val="73E4224C"/>
    <w:rsid w:val="742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550</Characters>
  <Lines>0</Lines>
  <Paragraphs>0</Paragraphs>
  <TotalTime>56</TotalTime>
  <ScaleCrop>false</ScaleCrop>
  <LinksUpToDate>false</LinksUpToDate>
  <CharactersWithSpaces>550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2022-05-11T08:05:00Z</dcterms:created>
  <dc:creator>:)</dc:creator>
  <cp:lastModifiedBy>越海飞鸿</cp:lastModifiedBy>
  <cp:lastPrinted>2022-05-11T08:55:00Z</cp:lastPrinted>
  <dcterms:modified xsi:type="dcterms:W3CDTF">2022-05-12T01:29:55Z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517F2D951AA54A64881633CC28DBE491</vt:lpwstr>
  </property>
</Properties>
</file>